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FC" w:rsidRDefault="00F46875">
      <w:r>
        <w:t>Martin Luther (1483-1546)</w:t>
      </w:r>
    </w:p>
    <w:p w:rsidR="00F46875" w:rsidRDefault="00F46875" w:rsidP="00F46875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95 Theses (1515)</w:t>
      </w:r>
    </w:p>
    <w:p w:rsidR="00F46875" w:rsidRDefault="00F71B6E" w:rsidP="00F46875">
      <w:pPr>
        <w:pStyle w:val="ListParagraph"/>
        <w:numPr>
          <w:ilvl w:val="0"/>
          <w:numId w:val="1"/>
        </w:numPr>
      </w:pPr>
      <w:r>
        <w:t>Johann Te</w:t>
      </w:r>
      <w:r w:rsidR="00F46875">
        <w:t>t</w:t>
      </w:r>
      <w:r>
        <w:t>z</w:t>
      </w:r>
      <w:r w:rsidR="00F46875">
        <w:t>el</w:t>
      </w:r>
    </w:p>
    <w:p w:rsidR="00F46875" w:rsidRDefault="00F46875" w:rsidP="00F46875">
      <w:pPr>
        <w:pStyle w:val="ListParagraph"/>
        <w:numPr>
          <w:ilvl w:val="0"/>
          <w:numId w:val="1"/>
        </w:numPr>
      </w:pPr>
      <w:r>
        <w:t>Diet of Worms (1521)</w:t>
      </w:r>
    </w:p>
    <w:p w:rsidR="00F46875" w:rsidRDefault="00F46875" w:rsidP="00F46875">
      <w:r>
        <w:t>Ulrich Zwingli (1484-1531)</w:t>
      </w:r>
    </w:p>
    <w:p w:rsidR="00F46875" w:rsidRDefault="00F46875" w:rsidP="00F46875">
      <w:pPr>
        <w:pStyle w:val="ListParagraph"/>
        <w:numPr>
          <w:ilvl w:val="0"/>
          <w:numId w:val="1"/>
        </w:numPr>
      </w:pPr>
      <w:proofErr w:type="gramStart"/>
      <w:r>
        <w:t>leader</w:t>
      </w:r>
      <w:proofErr w:type="gramEnd"/>
      <w:r>
        <w:t xml:space="preserve"> of reformation in Switzerland</w:t>
      </w:r>
    </w:p>
    <w:p w:rsidR="00F46875" w:rsidRDefault="00F46875" w:rsidP="00F46875">
      <w:pPr>
        <w:pStyle w:val="ListParagraph"/>
        <w:numPr>
          <w:ilvl w:val="0"/>
          <w:numId w:val="1"/>
        </w:numPr>
      </w:pPr>
      <w:r>
        <w:t>Zwingli Confession</w:t>
      </w:r>
    </w:p>
    <w:p w:rsidR="00856268" w:rsidRDefault="00856268" w:rsidP="00F46875">
      <w:pPr>
        <w:pStyle w:val="ListParagraph"/>
        <w:numPr>
          <w:ilvl w:val="0"/>
          <w:numId w:val="1"/>
        </w:numPr>
      </w:pPr>
      <w:r>
        <w:t>Opposed transubstantiation, took memorial view</w:t>
      </w:r>
    </w:p>
    <w:p w:rsidR="00856268" w:rsidRDefault="00856268" w:rsidP="00F46875">
      <w:pPr>
        <w:pStyle w:val="ListParagraph"/>
        <w:numPr>
          <w:ilvl w:val="0"/>
          <w:numId w:val="1"/>
        </w:numPr>
      </w:pPr>
      <w:r>
        <w:t>Lot’s of influence on and from Martin Luther</w:t>
      </w:r>
    </w:p>
    <w:p w:rsidR="00F46875" w:rsidRDefault="00F46875" w:rsidP="00856268">
      <w:pPr>
        <w:pStyle w:val="ListParagraph"/>
        <w:numPr>
          <w:ilvl w:val="0"/>
          <w:numId w:val="1"/>
        </w:numPr>
      </w:pPr>
      <w:r>
        <w:t>Killed in battle</w:t>
      </w:r>
    </w:p>
    <w:p w:rsidR="00F46875" w:rsidRDefault="00F46875" w:rsidP="00F46875">
      <w:r>
        <w:t>William Tyndale (1494-1536)</w:t>
      </w:r>
    </w:p>
    <w:p w:rsidR="00856268" w:rsidRDefault="00856268" w:rsidP="00856268">
      <w:pPr>
        <w:pStyle w:val="ListParagraph"/>
        <w:numPr>
          <w:ilvl w:val="0"/>
          <w:numId w:val="1"/>
        </w:numPr>
      </w:pPr>
      <w:proofErr w:type="gramStart"/>
      <w:r>
        <w:t>translated</w:t>
      </w:r>
      <w:proofErr w:type="gramEnd"/>
      <w:r>
        <w:t xml:space="preserve"> Bible into English</w:t>
      </w:r>
    </w:p>
    <w:p w:rsidR="00856268" w:rsidRDefault="00856268" w:rsidP="00856268">
      <w:pPr>
        <w:pStyle w:val="ListParagraph"/>
        <w:numPr>
          <w:ilvl w:val="1"/>
          <w:numId w:val="1"/>
        </w:numPr>
      </w:pPr>
      <w:proofErr w:type="gramStart"/>
      <w:r>
        <w:t>used</w:t>
      </w:r>
      <w:proofErr w:type="gramEnd"/>
      <w:r>
        <w:t xml:space="preserve"> Greek and Hebrew texts</w:t>
      </w:r>
    </w:p>
    <w:p w:rsidR="00856268" w:rsidRDefault="00856268" w:rsidP="00856268">
      <w:pPr>
        <w:pStyle w:val="ListParagraph"/>
        <w:numPr>
          <w:ilvl w:val="1"/>
          <w:numId w:val="1"/>
        </w:numPr>
      </w:pPr>
      <w:proofErr w:type="gramStart"/>
      <w:r>
        <w:t>used</w:t>
      </w:r>
      <w:proofErr w:type="gramEnd"/>
      <w:r>
        <w:t xml:space="preserve"> printing press</w:t>
      </w:r>
    </w:p>
    <w:p w:rsidR="00856268" w:rsidRDefault="00856268" w:rsidP="00856268">
      <w:pPr>
        <w:pStyle w:val="ListParagraph"/>
        <w:numPr>
          <w:ilvl w:val="0"/>
          <w:numId w:val="1"/>
        </w:numPr>
      </w:pPr>
      <w:proofErr w:type="gramStart"/>
      <w:r>
        <w:t>arrested</w:t>
      </w:r>
      <w:proofErr w:type="gramEnd"/>
      <w:r>
        <w:t xml:space="preserve"> and executed for heresy</w:t>
      </w:r>
    </w:p>
    <w:p w:rsidR="00856268" w:rsidRDefault="00856268" w:rsidP="00856268">
      <w:pPr>
        <w:pStyle w:val="ListParagraph"/>
        <w:numPr>
          <w:ilvl w:val="0"/>
          <w:numId w:val="1"/>
        </w:numPr>
      </w:pPr>
      <w:r>
        <w:t>“Open the King of England’s eyes!”</w:t>
      </w:r>
    </w:p>
    <w:p w:rsidR="00F46875" w:rsidRDefault="00F46875">
      <w:r>
        <w:t>John Calvin (1509-1564)</w:t>
      </w:r>
    </w:p>
    <w:p w:rsidR="00856268" w:rsidRDefault="00856268" w:rsidP="00856268">
      <w:pPr>
        <w:pStyle w:val="ListParagraph"/>
        <w:numPr>
          <w:ilvl w:val="0"/>
          <w:numId w:val="1"/>
        </w:numPr>
      </w:pPr>
      <w:r>
        <w:t>French humanist lawyer</w:t>
      </w:r>
    </w:p>
    <w:p w:rsidR="00856268" w:rsidRDefault="00856268" w:rsidP="00856268">
      <w:pPr>
        <w:pStyle w:val="ListParagraph"/>
        <w:numPr>
          <w:ilvl w:val="0"/>
          <w:numId w:val="1"/>
        </w:numPr>
      </w:pPr>
      <w:r>
        <w:t>Fled to Switzerland during protestant uprising in France</w:t>
      </w:r>
    </w:p>
    <w:p w:rsidR="00856268" w:rsidRPr="00856268" w:rsidRDefault="00856268" w:rsidP="00856268">
      <w:pPr>
        <w:pStyle w:val="ListParagraph"/>
        <w:numPr>
          <w:ilvl w:val="0"/>
          <w:numId w:val="1"/>
        </w:numPr>
      </w:pPr>
      <w:r>
        <w:rPr>
          <w:i/>
        </w:rPr>
        <w:t>Institutes</w:t>
      </w:r>
    </w:p>
    <w:p w:rsidR="00856268" w:rsidRDefault="00856268" w:rsidP="00856268">
      <w:pPr>
        <w:pStyle w:val="ListParagraph"/>
        <w:numPr>
          <w:ilvl w:val="0"/>
          <w:numId w:val="1"/>
        </w:numPr>
      </w:pPr>
      <w:r>
        <w:t>Geneva reformations</w:t>
      </w:r>
    </w:p>
    <w:p w:rsidR="00F46875" w:rsidRDefault="00F46875" w:rsidP="00F46875">
      <w:r>
        <w:t>John Knox (1513-1572)</w:t>
      </w:r>
    </w:p>
    <w:p w:rsidR="00F71B6E" w:rsidRDefault="00F71B6E" w:rsidP="00F71B6E">
      <w:pPr>
        <w:pStyle w:val="ListParagraph"/>
        <w:numPr>
          <w:ilvl w:val="0"/>
          <w:numId w:val="1"/>
        </w:numPr>
      </w:pPr>
      <w:r>
        <w:t>Leader of reformation in Scotland</w:t>
      </w:r>
    </w:p>
    <w:p w:rsidR="00F71B6E" w:rsidRDefault="00F71B6E" w:rsidP="00F71B6E">
      <w:pPr>
        <w:pStyle w:val="ListParagraph"/>
        <w:numPr>
          <w:ilvl w:val="0"/>
          <w:numId w:val="1"/>
        </w:numPr>
      </w:pPr>
      <w:r>
        <w:t>Father of Presbyterianism in Scotland</w:t>
      </w:r>
    </w:p>
    <w:p w:rsidR="00F71B6E" w:rsidRDefault="00F71B6E" w:rsidP="00F71B6E">
      <w:pPr>
        <w:pStyle w:val="ListParagraph"/>
        <w:numPr>
          <w:ilvl w:val="0"/>
          <w:numId w:val="1"/>
        </w:numPr>
      </w:pPr>
      <w:r>
        <w:rPr>
          <w:i/>
        </w:rPr>
        <w:t>Book of Common Prayer</w:t>
      </w:r>
    </w:p>
    <w:p w:rsidR="00F46875" w:rsidRDefault="00F46875">
      <w:r>
        <w:t>Council of Trent (1545-1563)</w:t>
      </w:r>
    </w:p>
    <w:p w:rsidR="00F71B6E" w:rsidRDefault="00F71B6E" w:rsidP="00F71B6E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counter-Reformation</w:t>
      </w:r>
    </w:p>
    <w:p w:rsidR="00F71B6E" w:rsidRDefault="00F71B6E" w:rsidP="00F71B6E">
      <w:pPr>
        <w:pStyle w:val="ListParagraph"/>
        <w:numPr>
          <w:ilvl w:val="0"/>
          <w:numId w:val="1"/>
        </w:numPr>
      </w:pPr>
      <w:r>
        <w:t>25 sessions between 1545 and 1563</w:t>
      </w:r>
    </w:p>
    <w:p w:rsidR="00F71B6E" w:rsidRDefault="00F71B6E" w:rsidP="00F71B6E">
      <w:pPr>
        <w:pStyle w:val="ListParagraph"/>
        <w:numPr>
          <w:ilvl w:val="0"/>
          <w:numId w:val="1"/>
        </w:numPr>
      </w:pPr>
      <w:r>
        <w:t>Established RC canon</w:t>
      </w:r>
    </w:p>
    <w:p w:rsidR="00F71B6E" w:rsidRPr="00F46875" w:rsidRDefault="00F71B6E" w:rsidP="00F71B6E">
      <w:pPr>
        <w:pStyle w:val="ListParagraph"/>
        <w:numPr>
          <w:ilvl w:val="0"/>
          <w:numId w:val="1"/>
        </w:numPr>
      </w:pPr>
      <w:r>
        <w:t>Addressed issues brought up by reformation</w:t>
      </w:r>
    </w:p>
    <w:p w:rsidR="00F46875" w:rsidRDefault="00F46875" w:rsidP="00F46875">
      <w:proofErr w:type="spellStart"/>
      <w:r>
        <w:t>Jacobus</w:t>
      </w:r>
      <w:proofErr w:type="spellEnd"/>
      <w:r>
        <w:t xml:space="preserve"> Arminius (1560-1609)</w:t>
      </w:r>
    </w:p>
    <w:p w:rsidR="00F71B6E" w:rsidRDefault="00F71B6E" w:rsidP="00F71B6E">
      <w:pPr>
        <w:pStyle w:val="ListParagraph"/>
        <w:numPr>
          <w:ilvl w:val="0"/>
          <w:numId w:val="1"/>
        </w:numPr>
      </w:pPr>
      <w:proofErr w:type="gramStart"/>
      <w:r>
        <w:t>father</w:t>
      </w:r>
      <w:proofErr w:type="gramEnd"/>
      <w:r>
        <w:t xml:space="preserve"> of Arminianism </w:t>
      </w:r>
    </w:p>
    <w:p w:rsidR="00F71B6E" w:rsidRDefault="00F71B6E" w:rsidP="00F71B6E">
      <w:pPr>
        <w:pStyle w:val="ListParagraph"/>
        <w:numPr>
          <w:ilvl w:val="0"/>
          <w:numId w:val="1"/>
        </w:numPr>
      </w:pPr>
      <w:r>
        <w:t>Professor of Theology</w:t>
      </w:r>
    </w:p>
    <w:p w:rsidR="00F71B6E" w:rsidRDefault="00F71B6E" w:rsidP="00F71B6E">
      <w:pPr>
        <w:pStyle w:val="ListParagraph"/>
        <w:numPr>
          <w:ilvl w:val="0"/>
          <w:numId w:val="1"/>
        </w:numPr>
      </w:pPr>
      <w:r>
        <w:t>Prevenient Grace</w:t>
      </w:r>
    </w:p>
    <w:p w:rsidR="00F71B6E" w:rsidRPr="00F71B6E" w:rsidRDefault="00F1756D" w:rsidP="00F71B6E">
      <w:pPr>
        <w:pStyle w:val="ListParagraph"/>
        <w:numPr>
          <w:ilvl w:val="0"/>
          <w:numId w:val="1"/>
        </w:numPr>
        <w:rPr>
          <w:i/>
        </w:rPr>
      </w:pPr>
      <w:r>
        <w:t xml:space="preserve">Rejected at </w:t>
      </w:r>
      <w:r w:rsidR="00F71B6E">
        <w:t>Synod of Dort</w:t>
      </w:r>
    </w:p>
    <w:p w:rsidR="00F71B6E" w:rsidRPr="00F1756D" w:rsidRDefault="00F1756D" w:rsidP="00F1756D">
      <w:pPr>
        <w:pStyle w:val="ListParagraph"/>
        <w:numPr>
          <w:ilvl w:val="1"/>
          <w:numId w:val="1"/>
        </w:numPr>
        <w:rPr>
          <w:i/>
        </w:rPr>
      </w:pPr>
      <w:r>
        <w:t>1618</w:t>
      </w:r>
    </w:p>
    <w:p w:rsidR="00F1756D" w:rsidRPr="00F71B6E" w:rsidRDefault="00F1756D" w:rsidP="00F1756D">
      <w:pPr>
        <w:pStyle w:val="ListParagraph"/>
        <w:numPr>
          <w:ilvl w:val="1"/>
          <w:numId w:val="1"/>
        </w:numPr>
        <w:rPr>
          <w:i/>
        </w:rPr>
      </w:pPr>
      <w:r>
        <w:t xml:space="preserve">FACTS </w:t>
      </w:r>
      <w:proofErr w:type="spellStart"/>
      <w:r>
        <w:t>vs</w:t>
      </w:r>
      <w:proofErr w:type="spellEnd"/>
      <w:r>
        <w:t xml:space="preserve"> TULIP</w:t>
      </w:r>
    </w:p>
    <w:p w:rsidR="00F1756D" w:rsidRDefault="00F1756D">
      <w:r>
        <w:t xml:space="preserve">FACTS </w:t>
      </w:r>
      <w:proofErr w:type="spellStart"/>
      <w:r>
        <w:t>vs</w:t>
      </w:r>
      <w:proofErr w:type="spellEnd"/>
      <w:r>
        <w:t xml:space="preserve"> TULIP</w:t>
      </w:r>
    </w:p>
    <w:p w:rsidR="00F1756D" w:rsidRDefault="00F1756D">
      <w:hyperlink r:id="rId6" w:history="1">
        <w:r w:rsidRPr="00173368">
          <w:rPr>
            <w:rStyle w:val="Hyperlink"/>
          </w:rPr>
          <w:t>http://evangelicalarminians.org/an-outline-of-the-facts-of-arminianism-vs-the-tulip-of-calvinism/</w:t>
        </w:r>
      </w:hyperlink>
    </w:p>
    <w:p w:rsidR="004F448C" w:rsidRDefault="004F448C" w:rsidP="004F448C">
      <w:r>
        <w:t xml:space="preserve">5 </w:t>
      </w:r>
      <w:proofErr w:type="spellStart"/>
      <w:r>
        <w:t>Solas</w:t>
      </w:r>
      <w:proofErr w:type="spellEnd"/>
    </w:p>
    <w:p w:rsidR="00F1756D" w:rsidRDefault="00F1756D"/>
    <w:p w:rsidR="00F1756D" w:rsidRDefault="00F46875">
      <w:r>
        <w:t>Edict of Nantes (1598)</w:t>
      </w:r>
    </w:p>
    <w:p w:rsidR="00F1756D" w:rsidRDefault="00F1756D" w:rsidP="00F1756D">
      <w:pPr>
        <w:pStyle w:val="ListParagraph"/>
        <w:numPr>
          <w:ilvl w:val="0"/>
          <w:numId w:val="1"/>
        </w:numPr>
      </w:pPr>
      <w:proofErr w:type="gramStart"/>
      <w:r>
        <w:t>edict</w:t>
      </w:r>
      <w:proofErr w:type="gramEnd"/>
      <w:r>
        <w:t xml:space="preserve"> by Henry IV of France </w:t>
      </w:r>
    </w:p>
    <w:p w:rsidR="00F1756D" w:rsidRDefault="00F1756D" w:rsidP="00F1756D">
      <w:pPr>
        <w:pStyle w:val="ListParagraph"/>
        <w:numPr>
          <w:ilvl w:val="0"/>
          <w:numId w:val="1"/>
        </w:numPr>
      </w:pPr>
      <w:r>
        <w:t>Pardon for Protestants (Particularly Calvinists in France “Huguenots”)</w:t>
      </w:r>
    </w:p>
    <w:p w:rsidR="00F1756D" w:rsidRDefault="00F1756D" w:rsidP="00F1756D">
      <w:pPr>
        <w:pStyle w:val="ListParagraph"/>
        <w:numPr>
          <w:ilvl w:val="0"/>
          <w:numId w:val="1"/>
        </w:numPr>
      </w:pPr>
      <w:r>
        <w:t>Revoked in 1685 by Louis XIV</w:t>
      </w:r>
    </w:p>
    <w:p w:rsidR="00F46875" w:rsidRDefault="00F46875">
      <w:r>
        <w:t>30 Years War (1618-1648)</w:t>
      </w:r>
    </w:p>
    <w:p w:rsidR="00F1756D" w:rsidRDefault="00F1756D" w:rsidP="00F1756D">
      <w:pPr>
        <w:pStyle w:val="ListParagraph"/>
        <w:numPr>
          <w:ilvl w:val="0"/>
          <w:numId w:val="1"/>
        </w:numPr>
      </w:pPr>
      <w:bookmarkStart w:id="0" w:name="_GoBack"/>
      <w:r>
        <w:lastRenderedPageBreak/>
        <w:t>Series of wars between Protestants and Catholics</w:t>
      </w:r>
    </w:p>
    <w:p w:rsidR="00F1756D" w:rsidRDefault="00F1756D" w:rsidP="00F1756D">
      <w:pPr>
        <w:pStyle w:val="ListParagraph"/>
        <w:numPr>
          <w:ilvl w:val="0"/>
          <w:numId w:val="1"/>
        </w:numPr>
      </w:pPr>
      <w:r>
        <w:t>Mostly took place in what was left of Holy Roman Empire</w:t>
      </w:r>
    </w:p>
    <w:p w:rsidR="00A41289" w:rsidRDefault="00A41289" w:rsidP="00A41289">
      <w:pPr>
        <w:pStyle w:val="ListParagraph"/>
        <w:numPr>
          <w:ilvl w:val="0"/>
          <w:numId w:val="1"/>
        </w:numPr>
      </w:pPr>
      <w:r>
        <w:t>A war to try and re-establish a universal religion</w:t>
      </w:r>
    </w:p>
    <w:p w:rsidR="00A41289" w:rsidRDefault="00F46875" w:rsidP="00A41289">
      <w:pPr>
        <w:pStyle w:val="ListParagraph"/>
        <w:numPr>
          <w:ilvl w:val="0"/>
          <w:numId w:val="1"/>
        </w:numPr>
      </w:pPr>
      <w:r>
        <w:t>Peace of Westphalia (1648)</w:t>
      </w:r>
      <w:r w:rsidR="00A41289">
        <w:t xml:space="preserve"> ended the war</w:t>
      </w:r>
    </w:p>
    <w:p w:rsidR="004F448C" w:rsidRDefault="004F448C" w:rsidP="00A41289">
      <w:pPr>
        <w:pStyle w:val="ListParagraph"/>
        <w:numPr>
          <w:ilvl w:val="0"/>
          <w:numId w:val="1"/>
        </w:numPr>
      </w:pPr>
      <w:r>
        <w:t>National self-determination becomes order of the day</w:t>
      </w:r>
    </w:p>
    <w:bookmarkEnd w:id="0"/>
    <w:p w:rsidR="00F46875" w:rsidRPr="00F46875" w:rsidRDefault="00F46875"/>
    <w:sectPr w:rsidR="00F46875" w:rsidRPr="00F46875" w:rsidSect="00AD08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31D7"/>
    <w:multiLevelType w:val="hybridMultilevel"/>
    <w:tmpl w:val="E6946654"/>
    <w:lvl w:ilvl="0" w:tplc="D93C4C8C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75"/>
    <w:rsid w:val="00175455"/>
    <w:rsid w:val="001F2D4C"/>
    <w:rsid w:val="002615FC"/>
    <w:rsid w:val="0036164B"/>
    <w:rsid w:val="004F448C"/>
    <w:rsid w:val="00535900"/>
    <w:rsid w:val="005E45AD"/>
    <w:rsid w:val="00856268"/>
    <w:rsid w:val="00A41289"/>
    <w:rsid w:val="00AD08D3"/>
    <w:rsid w:val="00BB221B"/>
    <w:rsid w:val="00C700D2"/>
    <w:rsid w:val="00D57B36"/>
    <w:rsid w:val="00DC3B2F"/>
    <w:rsid w:val="00F1756D"/>
    <w:rsid w:val="00F46875"/>
    <w:rsid w:val="00F7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76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F46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F46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vangelicalarminians.org/an-outline-of-the-facts-of-arminianism-vs-the-tulip-of-calvinis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1</cp:revision>
  <dcterms:created xsi:type="dcterms:W3CDTF">2016-03-13T17:17:00Z</dcterms:created>
  <dcterms:modified xsi:type="dcterms:W3CDTF">2016-03-13T18:57:00Z</dcterms:modified>
</cp:coreProperties>
</file>